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E7C2" w14:textId="005FF029" w:rsidR="003224B5" w:rsidRPr="00E25AE1" w:rsidRDefault="0087769F">
      <w:pPr>
        <w:rPr>
          <w:rFonts w:ascii="Ink Free" w:hAnsi="Ink Free"/>
          <w:b/>
          <w:bCs/>
        </w:rPr>
      </w:pPr>
      <w:r w:rsidRPr="00E25AE1">
        <w:rPr>
          <w:rFonts w:ascii="Ink Free" w:hAnsi="Ink Free"/>
          <w:b/>
          <w:bCs/>
        </w:rPr>
        <w:t xml:space="preserve">Romeo &amp; Juliet Act </w:t>
      </w:r>
      <w:r w:rsidR="00132F01">
        <w:rPr>
          <w:rFonts w:ascii="Ink Free" w:hAnsi="Ink Free"/>
          <w:b/>
          <w:bCs/>
        </w:rPr>
        <w:t>II</w:t>
      </w:r>
      <w:r w:rsidRPr="00E25AE1">
        <w:rPr>
          <w:rFonts w:ascii="Ink Free" w:hAnsi="Ink Free"/>
          <w:b/>
          <w:bCs/>
        </w:rPr>
        <w:t xml:space="preserve"> Comprehension Questions</w:t>
      </w:r>
    </w:p>
    <w:p w14:paraId="294168A1" w14:textId="042DE755" w:rsidR="0087769F" w:rsidRPr="000959F0" w:rsidRDefault="0087769F" w:rsidP="0087769F">
      <w:pPr>
        <w:pStyle w:val="ListParagraph"/>
        <w:ind w:left="0"/>
        <w:rPr>
          <w:rFonts w:ascii="Ink Free" w:hAnsi="Ink Free"/>
          <w:b/>
          <w:bCs/>
        </w:rPr>
      </w:pPr>
      <w:r w:rsidRPr="000959F0">
        <w:rPr>
          <w:rFonts w:ascii="Ink Free" w:hAnsi="Ink Free"/>
          <w:b/>
          <w:bCs/>
        </w:rPr>
        <w:t xml:space="preserve">Act </w:t>
      </w:r>
      <w:r w:rsidR="00132F01">
        <w:rPr>
          <w:rFonts w:ascii="Ink Free" w:hAnsi="Ink Free"/>
          <w:b/>
          <w:bCs/>
        </w:rPr>
        <w:t>II</w:t>
      </w:r>
      <w:r w:rsidRPr="000959F0">
        <w:rPr>
          <w:rFonts w:ascii="Ink Free" w:hAnsi="Ink Free"/>
          <w:b/>
          <w:bCs/>
        </w:rPr>
        <w:t xml:space="preserve"> Scene </w:t>
      </w:r>
      <w:r w:rsidR="00132F01">
        <w:rPr>
          <w:rFonts w:ascii="Ink Free" w:hAnsi="Ink Free"/>
          <w:b/>
          <w:bCs/>
        </w:rPr>
        <w:t>iii</w:t>
      </w:r>
      <w:r w:rsidR="00E3190C">
        <w:rPr>
          <w:rFonts w:ascii="Ink Free" w:hAnsi="Ink Free"/>
          <w:b/>
          <w:bCs/>
        </w:rPr>
        <w:t xml:space="preserve"> &amp; </w:t>
      </w:r>
      <w:r w:rsidR="00132F01">
        <w:rPr>
          <w:rFonts w:ascii="Ink Free" w:hAnsi="Ink Free"/>
          <w:b/>
          <w:bCs/>
        </w:rPr>
        <w:t>iv</w:t>
      </w:r>
    </w:p>
    <w:p w14:paraId="5CADC371" w14:textId="67C35E8F" w:rsidR="0087769F" w:rsidRDefault="0087769F" w:rsidP="0087769F">
      <w:pPr>
        <w:pStyle w:val="ListParagraph"/>
        <w:ind w:left="0"/>
        <w:rPr>
          <w:rFonts w:ascii="Ink Free" w:hAnsi="Ink Free"/>
        </w:rPr>
      </w:pPr>
    </w:p>
    <w:tbl>
      <w:tblPr>
        <w:tblStyle w:val="TableGrid"/>
        <w:tblW w:w="11027" w:type="dxa"/>
        <w:tblInd w:w="-5" w:type="dxa"/>
        <w:tblLook w:val="04A0" w:firstRow="1" w:lastRow="0" w:firstColumn="1" w:lastColumn="0" w:noHBand="0" w:noVBand="1"/>
      </w:tblPr>
      <w:tblGrid>
        <w:gridCol w:w="450"/>
        <w:gridCol w:w="4050"/>
        <w:gridCol w:w="6527"/>
      </w:tblGrid>
      <w:tr w:rsidR="0087769F" w14:paraId="38484352" w14:textId="77777777" w:rsidTr="00132F01">
        <w:trPr>
          <w:trHeight w:val="432"/>
        </w:trPr>
        <w:tc>
          <w:tcPr>
            <w:tcW w:w="450" w:type="dxa"/>
          </w:tcPr>
          <w:p w14:paraId="656F1EFB" w14:textId="77777777" w:rsidR="0087769F" w:rsidRDefault="0087769F" w:rsidP="007419E5">
            <w:pPr>
              <w:pStyle w:val="ListParagraph"/>
              <w:ind w:left="0"/>
              <w:rPr>
                <w:rFonts w:ascii="Ink Free" w:hAnsi="Ink Free"/>
              </w:rPr>
            </w:pPr>
          </w:p>
        </w:tc>
        <w:tc>
          <w:tcPr>
            <w:tcW w:w="4050" w:type="dxa"/>
          </w:tcPr>
          <w:p w14:paraId="73047C0A" w14:textId="77777777" w:rsidR="0087769F" w:rsidRPr="0087769F" w:rsidRDefault="0087769F" w:rsidP="007419E5">
            <w:pPr>
              <w:pStyle w:val="ListParagraph"/>
              <w:ind w:left="0"/>
              <w:rPr>
                <w:rFonts w:ascii="Baskerville" w:hAnsi="Baskerville"/>
                <w:b/>
                <w:bCs/>
                <w:color w:val="000000"/>
                <w:szCs w:val="20"/>
              </w:rPr>
            </w:pPr>
            <w:r w:rsidRPr="0087769F">
              <w:rPr>
                <w:rFonts w:ascii="Baskerville" w:hAnsi="Baskerville"/>
                <w:b/>
                <w:bCs/>
                <w:color w:val="000000"/>
                <w:szCs w:val="20"/>
              </w:rPr>
              <w:t>Question</w:t>
            </w:r>
          </w:p>
        </w:tc>
        <w:tc>
          <w:tcPr>
            <w:tcW w:w="6527" w:type="dxa"/>
          </w:tcPr>
          <w:p w14:paraId="0E178B50" w14:textId="77777777" w:rsidR="0087769F" w:rsidRPr="0087769F" w:rsidRDefault="0087769F" w:rsidP="007419E5">
            <w:pPr>
              <w:pStyle w:val="ListParagraph"/>
              <w:ind w:left="0"/>
              <w:rPr>
                <w:rFonts w:ascii="Ink Free" w:hAnsi="Ink Free"/>
                <w:b/>
                <w:bCs/>
              </w:rPr>
            </w:pPr>
            <w:r w:rsidRPr="0087769F">
              <w:rPr>
                <w:rFonts w:ascii="Ink Free" w:hAnsi="Ink Free"/>
                <w:b/>
                <w:bCs/>
              </w:rPr>
              <w:t xml:space="preserve">Answer </w:t>
            </w:r>
          </w:p>
        </w:tc>
      </w:tr>
      <w:tr w:rsidR="0087769F" w14:paraId="1A81BDC8" w14:textId="77777777" w:rsidTr="00937830">
        <w:trPr>
          <w:trHeight w:val="656"/>
        </w:trPr>
        <w:tc>
          <w:tcPr>
            <w:tcW w:w="450" w:type="dxa"/>
          </w:tcPr>
          <w:p w14:paraId="474B70AA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4050" w:type="dxa"/>
          </w:tcPr>
          <w:p w14:paraId="342DF55D" w14:textId="158BF07A" w:rsidR="0087769F" w:rsidRPr="00132F01" w:rsidRDefault="00976D24" w:rsidP="00132F01">
            <w:pPr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What is Friar Laurence’s special skill or area of knowledge?</w:t>
            </w:r>
          </w:p>
        </w:tc>
        <w:tc>
          <w:tcPr>
            <w:tcW w:w="6527" w:type="dxa"/>
          </w:tcPr>
          <w:p w14:paraId="622AAED3" w14:textId="7018CA52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1856F4B7" w14:textId="77777777" w:rsidTr="00132F01">
        <w:trPr>
          <w:trHeight w:val="565"/>
        </w:trPr>
        <w:tc>
          <w:tcPr>
            <w:tcW w:w="450" w:type="dxa"/>
          </w:tcPr>
          <w:p w14:paraId="7E5A4F0F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14:paraId="6997F57F" w14:textId="3A1C01EA" w:rsidR="0087769F" w:rsidRPr="00132F01" w:rsidRDefault="00937830" w:rsidP="00132F01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What</w:t>
            </w:r>
            <w:r w:rsidR="001F1393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does the Friar caution Romeo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about</w:t>
            </w:r>
            <w:r w:rsidR="001F1393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?</w:t>
            </w:r>
            <w:r w:rsidR="00E25AE1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7" w:type="dxa"/>
          </w:tcPr>
          <w:p w14:paraId="05B1FD81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230F3355" w14:textId="77777777" w:rsidTr="00937830">
        <w:trPr>
          <w:trHeight w:val="593"/>
        </w:trPr>
        <w:tc>
          <w:tcPr>
            <w:tcW w:w="450" w:type="dxa"/>
          </w:tcPr>
          <w:p w14:paraId="5AF6C275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3.</w:t>
            </w:r>
          </w:p>
        </w:tc>
        <w:tc>
          <w:tcPr>
            <w:tcW w:w="4050" w:type="dxa"/>
          </w:tcPr>
          <w:p w14:paraId="478EE243" w14:textId="33DA599C" w:rsidR="00B7095D" w:rsidRPr="00937830" w:rsidRDefault="00B7095D" w:rsidP="00937830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Why does the Friar agree to marry Romeo and Juliet?</w:t>
            </w:r>
          </w:p>
        </w:tc>
        <w:tc>
          <w:tcPr>
            <w:tcW w:w="6527" w:type="dxa"/>
          </w:tcPr>
          <w:p w14:paraId="4F8B036C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50ED590A" w14:textId="77777777" w:rsidTr="00132F01">
        <w:trPr>
          <w:trHeight w:val="529"/>
        </w:trPr>
        <w:tc>
          <w:tcPr>
            <w:tcW w:w="450" w:type="dxa"/>
          </w:tcPr>
          <w:p w14:paraId="19310957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4.</w:t>
            </w:r>
          </w:p>
        </w:tc>
        <w:tc>
          <w:tcPr>
            <w:tcW w:w="4050" w:type="dxa"/>
          </w:tcPr>
          <w:p w14:paraId="094010B2" w14:textId="669CB7F7" w:rsidR="0087769F" w:rsidRPr="00132F01" w:rsidRDefault="004A7FE7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Who has sent Romeo a challenge for a duel?</w:t>
            </w:r>
            <w:r w:rsidR="00E25AE1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7" w:type="dxa"/>
          </w:tcPr>
          <w:p w14:paraId="79CD3814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267BAA6B" w14:textId="77777777" w:rsidTr="00937830">
        <w:trPr>
          <w:trHeight w:val="620"/>
        </w:trPr>
        <w:tc>
          <w:tcPr>
            <w:tcW w:w="450" w:type="dxa"/>
          </w:tcPr>
          <w:p w14:paraId="3C7DC58D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5.</w:t>
            </w:r>
          </w:p>
        </w:tc>
        <w:tc>
          <w:tcPr>
            <w:tcW w:w="4050" w:type="dxa"/>
          </w:tcPr>
          <w:p w14:paraId="401081CC" w14:textId="3FE962F9" w:rsidR="0087769F" w:rsidRPr="00132F01" w:rsidRDefault="00132F01" w:rsidP="00132F01">
            <w:pPr>
              <w:ind w:left="-2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What excuse is Juliet to give for going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to Friar Laurence’s cell?</w:t>
            </w:r>
          </w:p>
        </w:tc>
        <w:tc>
          <w:tcPr>
            <w:tcW w:w="6527" w:type="dxa"/>
          </w:tcPr>
          <w:p w14:paraId="54504533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37218" w14:paraId="5D6FE536" w14:textId="77777777" w:rsidTr="00937830">
        <w:trPr>
          <w:trHeight w:val="620"/>
        </w:trPr>
        <w:tc>
          <w:tcPr>
            <w:tcW w:w="450" w:type="dxa"/>
          </w:tcPr>
          <w:p w14:paraId="63189024" w14:textId="0EF38AB2" w:rsidR="00937218" w:rsidRPr="00132F01" w:rsidRDefault="002D5B5E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6</w:t>
            </w:r>
          </w:p>
        </w:tc>
        <w:tc>
          <w:tcPr>
            <w:tcW w:w="4050" w:type="dxa"/>
          </w:tcPr>
          <w:p w14:paraId="405EA865" w14:textId="22C2128D" w:rsidR="00937218" w:rsidRPr="00132F01" w:rsidRDefault="000526D8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What is the name of the church w</w:t>
            </w:r>
            <w:r w:rsidR="00C50A9C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here Romeo and Juliet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are </w:t>
            </w:r>
            <w:r w:rsidR="00C50A9C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to be married?</w:t>
            </w:r>
          </w:p>
        </w:tc>
        <w:tc>
          <w:tcPr>
            <w:tcW w:w="6527" w:type="dxa"/>
          </w:tcPr>
          <w:p w14:paraId="0A6EF313" w14:textId="77777777" w:rsidR="00937218" w:rsidRPr="00132F01" w:rsidRDefault="0093721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37218" w14:paraId="44D421B6" w14:textId="77777777" w:rsidTr="00937830">
        <w:trPr>
          <w:trHeight w:val="611"/>
        </w:trPr>
        <w:tc>
          <w:tcPr>
            <w:tcW w:w="450" w:type="dxa"/>
          </w:tcPr>
          <w:p w14:paraId="28B92322" w14:textId="301C7D0C" w:rsidR="00937218" w:rsidRPr="00132F01" w:rsidRDefault="002D5B5E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7</w:t>
            </w:r>
          </w:p>
        </w:tc>
        <w:tc>
          <w:tcPr>
            <w:tcW w:w="4050" w:type="dxa"/>
          </w:tcPr>
          <w:p w14:paraId="61859303" w14:textId="1C9542DB" w:rsidR="00937218" w:rsidRPr="00132F01" w:rsidRDefault="002A7A93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Who teases Romeo about Rosaline and his </w:t>
            </w:r>
            <w:proofErr w:type="gramStart"/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love-sickness</w:t>
            </w:r>
            <w:proofErr w:type="gramEnd"/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27" w:type="dxa"/>
          </w:tcPr>
          <w:p w14:paraId="5C65B4C0" w14:textId="77777777" w:rsidR="00937218" w:rsidRPr="00132F01" w:rsidRDefault="0093721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37218" w14:paraId="6DCF304F" w14:textId="77777777" w:rsidTr="00937830">
        <w:trPr>
          <w:trHeight w:val="629"/>
        </w:trPr>
        <w:tc>
          <w:tcPr>
            <w:tcW w:w="450" w:type="dxa"/>
          </w:tcPr>
          <w:p w14:paraId="191E158A" w14:textId="4FF5F98B" w:rsidR="00937218" w:rsidRPr="00132F01" w:rsidRDefault="002D5B5E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8</w:t>
            </w:r>
          </w:p>
        </w:tc>
        <w:tc>
          <w:tcPr>
            <w:tcW w:w="4050" w:type="dxa"/>
          </w:tcPr>
          <w:p w14:paraId="322D217B" w14:textId="748B9A13" w:rsidR="00937218" w:rsidRPr="00132F01" w:rsidRDefault="00ED5F5D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Who teases the Nurse and causes her to become </w:t>
            </w:r>
            <w:r w:rsidR="000526D8">
              <w:rPr>
                <w:rFonts w:ascii="Cavolini" w:hAnsi="Cavolini" w:cs="Cavolini"/>
                <w:color w:val="000000"/>
                <w:sz w:val="20"/>
                <w:szCs w:val="20"/>
              </w:rPr>
              <w:t>upset</w:t>
            </w: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527" w:type="dxa"/>
          </w:tcPr>
          <w:p w14:paraId="086A3711" w14:textId="77777777" w:rsidR="00937218" w:rsidRPr="00132F01" w:rsidRDefault="0093721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37218" w14:paraId="64C8491D" w14:textId="77777777" w:rsidTr="00132F01">
        <w:trPr>
          <w:trHeight w:val="627"/>
        </w:trPr>
        <w:tc>
          <w:tcPr>
            <w:tcW w:w="450" w:type="dxa"/>
          </w:tcPr>
          <w:p w14:paraId="407D3C30" w14:textId="2A732E93" w:rsidR="00937218" w:rsidRPr="00132F01" w:rsidRDefault="002D5B5E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sz w:val="20"/>
                <w:szCs w:val="20"/>
              </w:rPr>
              <w:t>9</w:t>
            </w:r>
          </w:p>
        </w:tc>
        <w:tc>
          <w:tcPr>
            <w:tcW w:w="4050" w:type="dxa"/>
          </w:tcPr>
          <w:p w14:paraId="1F7AD016" w14:textId="56ED7BB3" w:rsidR="00937218" w:rsidRPr="00132F01" w:rsidRDefault="002D5B5E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How does Romeo plan to get into Juliet’s window</w:t>
            </w:r>
            <w:r w:rsidR="000526D8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that evening</w:t>
            </w: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?</w:t>
            </w:r>
            <w:r w:rsidR="00E25AE1"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7" w:type="dxa"/>
          </w:tcPr>
          <w:p w14:paraId="458D9CE1" w14:textId="77777777" w:rsidR="00937218" w:rsidRPr="00132F01" w:rsidRDefault="0093721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F9C9E3E" w14:textId="77777777" w:rsidR="00132F01" w:rsidRDefault="00132F01" w:rsidP="0087769F">
      <w:pPr>
        <w:pStyle w:val="ListParagraph"/>
        <w:ind w:left="0"/>
        <w:rPr>
          <w:rFonts w:ascii="Ink Free" w:hAnsi="Ink Free"/>
        </w:rPr>
      </w:pPr>
    </w:p>
    <w:p w14:paraId="0F89C87D" w14:textId="77777777" w:rsidR="000959F0" w:rsidRDefault="000959F0" w:rsidP="0087769F">
      <w:pPr>
        <w:pStyle w:val="ListParagraph"/>
        <w:ind w:left="0"/>
        <w:rPr>
          <w:rFonts w:ascii="Ink Free" w:hAnsi="Ink Free"/>
          <w:b/>
          <w:bCs/>
        </w:rPr>
      </w:pPr>
    </w:p>
    <w:p w14:paraId="7170A9F0" w14:textId="61906657" w:rsidR="0087769F" w:rsidRPr="0087769F" w:rsidRDefault="0087769F" w:rsidP="0087769F">
      <w:pPr>
        <w:pStyle w:val="ListParagraph"/>
        <w:ind w:left="0"/>
        <w:rPr>
          <w:rFonts w:ascii="Ink Free" w:hAnsi="Ink Free"/>
          <w:b/>
          <w:bCs/>
        </w:rPr>
      </w:pPr>
      <w:r w:rsidRPr="0087769F">
        <w:rPr>
          <w:rFonts w:ascii="Ink Free" w:hAnsi="Ink Free"/>
          <w:b/>
          <w:bCs/>
        </w:rPr>
        <w:t xml:space="preserve">Act </w:t>
      </w:r>
      <w:r w:rsidR="00132F01">
        <w:rPr>
          <w:rFonts w:ascii="Ink Free" w:hAnsi="Ink Free"/>
          <w:b/>
          <w:bCs/>
        </w:rPr>
        <w:t>II</w:t>
      </w:r>
      <w:r w:rsidRPr="0087769F">
        <w:rPr>
          <w:rFonts w:ascii="Ink Free" w:hAnsi="Ink Free"/>
          <w:b/>
          <w:bCs/>
        </w:rPr>
        <w:t xml:space="preserve"> Scene </w:t>
      </w:r>
      <w:r w:rsidR="00132F01">
        <w:rPr>
          <w:rFonts w:ascii="Ink Free" w:hAnsi="Ink Free"/>
          <w:b/>
          <w:bCs/>
        </w:rPr>
        <w:t>v</w:t>
      </w:r>
      <w:r w:rsidR="006B347F">
        <w:rPr>
          <w:rFonts w:ascii="Ink Free" w:hAnsi="Ink Free"/>
          <w:b/>
          <w:bCs/>
        </w:rPr>
        <w:t xml:space="preserve"> &amp; </w:t>
      </w:r>
      <w:r w:rsidR="00132F01">
        <w:rPr>
          <w:rFonts w:ascii="Ink Free" w:hAnsi="Ink Free"/>
          <w:b/>
          <w:bCs/>
        </w:rPr>
        <w:t>vi</w:t>
      </w:r>
      <w:r w:rsidRPr="0087769F">
        <w:rPr>
          <w:rFonts w:ascii="Ink Free" w:hAnsi="Ink Free"/>
          <w:b/>
          <w:bCs/>
        </w:rPr>
        <w:t xml:space="preserve"> </w:t>
      </w:r>
    </w:p>
    <w:tbl>
      <w:tblPr>
        <w:tblStyle w:val="TableGrid"/>
        <w:tblW w:w="11113" w:type="dxa"/>
        <w:tblInd w:w="-5" w:type="dxa"/>
        <w:tblLook w:val="04A0" w:firstRow="1" w:lastRow="0" w:firstColumn="1" w:lastColumn="0" w:noHBand="0" w:noVBand="1"/>
      </w:tblPr>
      <w:tblGrid>
        <w:gridCol w:w="450"/>
        <w:gridCol w:w="4050"/>
        <w:gridCol w:w="6613"/>
      </w:tblGrid>
      <w:tr w:rsidR="0087769F" w14:paraId="45285AF6" w14:textId="77777777" w:rsidTr="00132F01">
        <w:trPr>
          <w:trHeight w:val="480"/>
        </w:trPr>
        <w:tc>
          <w:tcPr>
            <w:tcW w:w="450" w:type="dxa"/>
          </w:tcPr>
          <w:p w14:paraId="2EEDCC07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B8F3FE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613" w:type="dxa"/>
          </w:tcPr>
          <w:p w14:paraId="1975541B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87769F" w14:paraId="39EDEDA0" w14:textId="77777777" w:rsidTr="00132F01">
        <w:trPr>
          <w:trHeight w:val="857"/>
        </w:trPr>
        <w:tc>
          <w:tcPr>
            <w:tcW w:w="450" w:type="dxa"/>
          </w:tcPr>
          <w:p w14:paraId="31F71B2F" w14:textId="39C25303" w:rsidR="0087769F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14:paraId="6FDAAD18" w14:textId="1FF2D35A" w:rsidR="0087769F" w:rsidRPr="00132F01" w:rsidRDefault="00C820C7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How long has Juliet been waiting for the Nurse to return with the news from Romeo?</w:t>
            </w:r>
          </w:p>
        </w:tc>
        <w:tc>
          <w:tcPr>
            <w:tcW w:w="6613" w:type="dxa"/>
          </w:tcPr>
          <w:p w14:paraId="332F5573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01322349" w14:textId="77777777" w:rsidTr="00937830">
        <w:trPr>
          <w:trHeight w:val="548"/>
        </w:trPr>
        <w:tc>
          <w:tcPr>
            <w:tcW w:w="450" w:type="dxa"/>
          </w:tcPr>
          <w:p w14:paraId="77C1EC96" w14:textId="275235AF" w:rsidR="0087769F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2</w:t>
            </w:r>
            <w:r w:rsidR="0087769F" w:rsidRPr="00132F01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659E320C" w14:textId="783ABB58" w:rsidR="0087769F" w:rsidRPr="00132F01" w:rsidRDefault="00490B38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How does the Nurse react when she finally returns?</w:t>
            </w:r>
          </w:p>
        </w:tc>
        <w:tc>
          <w:tcPr>
            <w:tcW w:w="6613" w:type="dxa"/>
          </w:tcPr>
          <w:p w14:paraId="00F2E46F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87769F" w14:paraId="7C5B0EAE" w14:textId="77777777" w:rsidTr="00132F01">
        <w:trPr>
          <w:trHeight w:val="588"/>
        </w:trPr>
        <w:tc>
          <w:tcPr>
            <w:tcW w:w="450" w:type="dxa"/>
          </w:tcPr>
          <w:p w14:paraId="7B805A65" w14:textId="5FC4C413" w:rsidR="0087769F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3</w:t>
            </w:r>
            <w:r w:rsidR="0087769F" w:rsidRPr="00132F01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0618C6D9" w14:textId="21A7DFA1" w:rsidR="0087769F" w:rsidRPr="00132F01" w:rsidRDefault="00C42546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How does the Nurse feel about the marriage?</w:t>
            </w:r>
          </w:p>
        </w:tc>
        <w:tc>
          <w:tcPr>
            <w:tcW w:w="6613" w:type="dxa"/>
          </w:tcPr>
          <w:p w14:paraId="7F911838" w14:textId="77777777" w:rsidR="0087769F" w:rsidRPr="00132F01" w:rsidRDefault="0087769F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35E64" w14:paraId="08206242" w14:textId="77777777" w:rsidTr="00937830">
        <w:trPr>
          <w:trHeight w:val="620"/>
        </w:trPr>
        <w:tc>
          <w:tcPr>
            <w:tcW w:w="450" w:type="dxa"/>
          </w:tcPr>
          <w:p w14:paraId="2C53BFE2" w14:textId="7B7CDF03" w:rsidR="00A35E64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4</w:t>
            </w:r>
            <w:r w:rsidR="00317902" w:rsidRPr="00132F01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23F51CE4" w14:textId="1A47DD8A" w:rsidR="00A35E64" w:rsidRPr="00132F01" w:rsidRDefault="00895B53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The friar warns Romeo again about something. What is it?</w:t>
            </w:r>
          </w:p>
        </w:tc>
        <w:tc>
          <w:tcPr>
            <w:tcW w:w="6613" w:type="dxa"/>
          </w:tcPr>
          <w:p w14:paraId="0D621DDD" w14:textId="514312CE" w:rsidR="00A35E64" w:rsidRPr="00132F01" w:rsidRDefault="00A35E64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35E64" w14:paraId="447E2147" w14:textId="77777777" w:rsidTr="00937830">
        <w:trPr>
          <w:trHeight w:val="656"/>
        </w:trPr>
        <w:tc>
          <w:tcPr>
            <w:tcW w:w="450" w:type="dxa"/>
          </w:tcPr>
          <w:p w14:paraId="2173522E" w14:textId="752DE7D1" w:rsidR="00A35E64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5</w:t>
            </w:r>
            <w:r w:rsidR="00D90411" w:rsidRPr="00132F01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60247BBC" w14:textId="56E2C444" w:rsidR="00A35E64" w:rsidRPr="00132F01" w:rsidRDefault="00D90411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How many people know of the marriage?</w:t>
            </w:r>
            <w:r w:rsidR="00937830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Who are they?</w:t>
            </w:r>
          </w:p>
        </w:tc>
        <w:tc>
          <w:tcPr>
            <w:tcW w:w="6613" w:type="dxa"/>
          </w:tcPr>
          <w:p w14:paraId="72ABD102" w14:textId="77777777" w:rsidR="00A35E64" w:rsidRPr="00132F01" w:rsidRDefault="00A35E64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D90411" w14:paraId="466C27AC" w14:textId="77777777" w:rsidTr="00132F01">
        <w:trPr>
          <w:trHeight w:val="548"/>
        </w:trPr>
        <w:tc>
          <w:tcPr>
            <w:tcW w:w="450" w:type="dxa"/>
          </w:tcPr>
          <w:p w14:paraId="1D0E2A9A" w14:textId="4B32209B" w:rsidR="00D90411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6</w:t>
            </w:r>
            <w:r w:rsidR="00D90411" w:rsidRPr="00132F01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4050" w:type="dxa"/>
          </w:tcPr>
          <w:p w14:paraId="43850E37" w14:textId="3AE100AC" w:rsidR="00D90411" w:rsidRPr="00132F01" w:rsidRDefault="00D90411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Wh</w:t>
            </w:r>
            <w:r w:rsidR="00937830">
              <w:rPr>
                <w:rFonts w:ascii="Cavolini" w:hAnsi="Cavolini" w:cs="Cavolini"/>
                <w:color w:val="000000"/>
                <w:sz w:val="20"/>
                <w:szCs w:val="20"/>
              </w:rPr>
              <w:t>at is the name of the church wh</w:t>
            </w: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>ere the marriage take</w:t>
            </w:r>
            <w:r w:rsidR="00937830">
              <w:rPr>
                <w:rFonts w:ascii="Cavolini" w:hAnsi="Cavolini" w:cs="Cavolini"/>
                <w:color w:val="000000"/>
                <w:sz w:val="20"/>
                <w:szCs w:val="20"/>
              </w:rPr>
              <w:t>s</w:t>
            </w:r>
            <w:r w:rsidRPr="00132F01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place?</w:t>
            </w:r>
          </w:p>
        </w:tc>
        <w:tc>
          <w:tcPr>
            <w:tcW w:w="6613" w:type="dxa"/>
          </w:tcPr>
          <w:p w14:paraId="627F3DA1" w14:textId="77777777" w:rsidR="00D90411" w:rsidRPr="00132F01" w:rsidRDefault="00D90411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0526D8" w14:paraId="0F2D7BA3" w14:textId="77777777" w:rsidTr="00132F01">
        <w:trPr>
          <w:trHeight w:val="548"/>
        </w:trPr>
        <w:tc>
          <w:tcPr>
            <w:tcW w:w="450" w:type="dxa"/>
          </w:tcPr>
          <w:p w14:paraId="2364AAAB" w14:textId="4AB97DEB" w:rsidR="000526D8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7. </w:t>
            </w:r>
          </w:p>
        </w:tc>
        <w:tc>
          <w:tcPr>
            <w:tcW w:w="4050" w:type="dxa"/>
          </w:tcPr>
          <w:p w14:paraId="67F41D63" w14:textId="0B96070B" w:rsidR="000526D8" w:rsidRPr="00132F01" w:rsidRDefault="000526D8" w:rsidP="00132F01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How many days have passed in the play?</w:t>
            </w:r>
          </w:p>
        </w:tc>
        <w:tc>
          <w:tcPr>
            <w:tcW w:w="6613" w:type="dxa"/>
          </w:tcPr>
          <w:p w14:paraId="1B1852CE" w14:textId="77777777" w:rsidR="000526D8" w:rsidRPr="00132F01" w:rsidRDefault="000526D8" w:rsidP="00132F01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2728549F" w14:textId="153547C6" w:rsidR="000526D8" w:rsidRDefault="000526D8" w:rsidP="0087769F">
      <w:pPr>
        <w:pStyle w:val="ListParagraph"/>
        <w:ind w:left="0"/>
        <w:rPr>
          <w:rFonts w:ascii="Ink Free" w:hAnsi="Ink Free"/>
        </w:rPr>
      </w:pPr>
    </w:p>
    <w:p w14:paraId="380F2FBA" w14:textId="39A6C046" w:rsidR="000526D8" w:rsidRDefault="000526D8" w:rsidP="0087769F">
      <w:pPr>
        <w:pStyle w:val="ListParagraph"/>
        <w:ind w:left="0"/>
        <w:rPr>
          <w:rFonts w:ascii="Ink Free" w:hAnsi="Ink Free"/>
        </w:rPr>
      </w:pPr>
    </w:p>
    <w:p w14:paraId="4D2AFEC4" w14:textId="057C8E08" w:rsidR="000526D8" w:rsidRDefault="000526D8" w:rsidP="0087769F">
      <w:pPr>
        <w:pStyle w:val="ListParagraph"/>
        <w:ind w:left="0"/>
        <w:rPr>
          <w:rFonts w:ascii="Ink Free" w:hAnsi="Ink Free"/>
        </w:rPr>
      </w:pPr>
    </w:p>
    <w:p w14:paraId="166180CE" w14:textId="77777777" w:rsidR="000526D8" w:rsidRDefault="000526D8" w:rsidP="0087769F">
      <w:pPr>
        <w:pStyle w:val="ListParagraph"/>
        <w:ind w:left="0"/>
        <w:rPr>
          <w:rFonts w:ascii="Ink Free" w:hAnsi="Ink Free"/>
        </w:rPr>
      </w:pPr>
      <w:bookmarkStart w:id="0" w:name="_GoBack"/>
      <w:bookmarkEnd w:id="0"/>
    </w:p>
    <w:p w14:paraId="0A0C9812" w14:textId="77777777" w:rsidR="00132F01" w:rsidRDefault="00132F01" w:rsidP="00132F01">
      <w:pPr>
        <w:pStyle w:val="ListParagraph"/>
        <w:ind w:left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lastRenderedPageBreak/>
        <w:t>Summarize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10942"/>
      </w:tblGrid>
      <w:tr w:rsidR="00132F01" w:rsidRPr="00637C57" w14:paraId="2C6510D6" w14:textId="77777777" w:rsidTr="00830797">
        <w:trPr>
          <w:trHeight w:val="804"/>
        </w:trPr>
        <w:tc>
          <w:tcPr>
            <w:tcW w:w="10942" w:type="dxa"/>
          </w:tcPr>
          <w:p w14:paraId="2032903B" w14:textId="1C832721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Using the answers above, write a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3-5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sentence summary of Act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II 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>Scene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s iii-vi.</w:t>
            </w:r>
          </w:p>
          <w:p w14:paraId="4ED3E8EC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29B7622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10FCC5F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6202012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97B17EC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2519A37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F9615E2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BD25A24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FD8E527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EDBED59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62D438C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185585B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39B76B2" w14:textId="77777777" w:rsidR="00132F01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6E256A1F" w14:textId="77777777" w:rsidR="00132F01" w:rsidRPr="00637C57" w:rsidRDefault="00132F01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D55A7A0" w14:textId="77777777" w:rsidR="00132F01" w:rsidRDefault="00132F01" w:rsidP="0087769F">
      <w:pPr>
        <w:pStyle w:val="ListParagraph"/>
        <w:ind w:left="0"/>
        <w:rPr>
          <w:rFonts w:ascii="Ink Free" w:hAnsi="Ink Free"/>
        </w:rPr>
      </w:pPr>
    </w:p>
    <w:p w14:paraId="1ABD35E6" w14:textId="67C97EE9" w:rsidR="00132F01" w:rsidRDefault="00132F01" w:rsidP="0087769F">
      <w:pPr>
        <w:pStyle w:val="ListParagraph"/>
        <w:ind w:left="0"/>
        <w:rPr>
          <w:rFonts w:ascii="Ink Free" w:hAnsi="Ink Free"/>
        </w:rPr>
      </w:pPr>
    </w:p>
    <w:p w14:paraId="38169FFD" w14:textId="63398ADA" w:rsidR="00132F01" w:rsidRPr="0087769F" w:rsidRDefault="00132F01" w:rsidP="00132F01">
      <w:pPr>
        <w:pStyle w:val="ListParagraph"/>
        <w:ind w:left="0"/>
        <w:jc w:val="center"/>
        <w:rPr>
          <w:rFonts w:ascii="Ink Free" w:hAnsi="Ink Free"/>
        </w:rPr>
      </w:pPr>
      <w:r>
        <w:rPr>
          <w:rFonts w:ascii="Ink Free" w:hAnsi="Ink Free"/>
          <w:noProof/>
        </w:rPr>
        <w:drawing>
          <wp:inline distT="0" distB="0" distL="0" distR="0" wp14:anchorId="3190BA38" wp14:editId="3FC69071">
            <wp:extent cx="1409700" cy="1409700"/>
            <wp:effectExtent l="0" t="0" r="0" b="0"/>
            <wp:docPr id="1" name="Graphic 1" descr="Wedding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ddingring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F01" w:rsidRPr="0087769F" w:rsidSect="0087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1F"/>
    <w:multiLevelType w:val="hybridMultilevel"/>
    <w:tmpl w:val="7B5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F"/>
    <w:rsid w:val="000526D8"/>
    <w:rsid w:val="000959F0"/>
    <w:rsid w:val="00132F01"/>
    <w:rsid w:val="001F1393"/>
    <w:rsid w:val="00204616"/>
    <w:rsid w:val="002A7A93"/>
    <w:rsid w:val="002D5B5E"/>
    <w:rsid w:val="002E4AE0"/>
    <w:rsid w:val="00317902"/>
    <w:rsid w:val="003F3747"/>
    <w:rsid w:val="00490B38"/>
    <w:rsid w:val="004A7FE7"/>
    <w:rsid w:val="00504980"/>
    <w:rsid w:val="00584A22"/>
    <w:rsid w:val="005C2468"/>
    <w:rsid w:val="00647FDF"/>
    <w:rsid w:val="006B347F"/>
    <w:rsid w:val="007E418E"/>
    <w:rsid w:val="008601CF"/>
    <w:rsid w:val="0087769F"/>
    <w:rsid w:val="00895B53"/>
    <w:rsid w:val="008E28DE"/>
    <w:rsid w:val="00937218"/>
    <w:rsid w:val="00937830"/>
    <w:rsid w:val="009519AC"/>
    <w:rsid w:val="00955591"/>
    <w:rsid w:val="00976D24"/>
    <w:rsid w:val="00A35E64"/>
    <w:rsid w:val="00AF7828"/>
    <w:rsid w:val="00B505B8"/>
    <w:rsid w:val="00B7095D"/>
    <w:rsid w:val="00C42546"/>
    <w:rsid w:val="00C50A9C"/>
    <w:rsid w:val="00C820C7"/>
    <w:rsid w:val="00D548A3"/>
    <w:rsid w:val="00D90411"/>
    <w:rsid w:val="00E25AE1"/>
    <w:rsid w:val="00E3190C"/>
    <w:rsid w:val="00E870B9"/>
    <w:rsid w:val="00EC5070"/>
    <w:rsid w:val="00ED5F5D"/>
    <w:rsid w:val="00EE3BF1"/>
    <w:rsid w:val="00FB3C24"/>
    <w:rsid w:val="00FE3B43"/>
    <w:rsid w:val="00FF0EFF"/>
    <w:rsid w:val="00FF3E2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08C"/>
  <w15:chartTrackingRefBased/>
  <w15:docId w15:val="{5C4C8B66-B8FE-498B-81D7-C906929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9F"/>
    <w:pPr>
      <w:ind w:left="720"/>
      <w:contextualSpacing/>
    </w:pPr>
  </w:style>
  <w:style w:type="table" w:styleId="TableGrid">
    <w:name w:val="Table Grid"/>
    <w:basedOn w:val="TableNormal"/>
    <w:uiPriority w:val="39"/>
    <w:rsid w:val="008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82117357049f72d0235501146eebb72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7016a904fb874f857b4e44afa5bf2a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CE00C-457B-4203-A4AA-6F2B8F02FDE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customXml/itemProps2.xml><?xml version="1.0" encoding="utf-8"?>
<ds:datastoreItem xmlns:ds="http://schemas.openxmlformats.org/officeDocument/2006/customXml" ds:itemID="{8275C55A-E5D4-454F-806A-2F39C177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4D1AF-421A-40E2-B745-A99C6484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Katherine Curran</cp:lastModifiedBy>
  <cp:revision>5</cp:revision>
  <dcterms:created xsi:type="dcterms:W3CDTF">2020-03-17T03:56:00Z</dcterms:created>
  <dcterms:modified xsi:type="dcterms:W3CDTF">2020-03-24T07:18:00Z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