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4A" w:rsidRPr="0088204A" w:rsidRDefault="0088204A" w:rsidP="0088204A">
      <w:pPr>
        <w:jc w:val="center"/>
        <w:rPr>
          <w:rFonts w:ascii="Batang" w:eastAsia="Batang" w:hAnsi="Batang"/>
          <w:sz w:val="28"/>
          <w:szCs w:val="28"/>
          <w:lang w:val="en"/>
        </w:rPr>
      </w:pPr>
      <w:bookmarkStart w:id="0" w:name="_GoBack"/>
      <w:bookmarkEnd w:id="0"/>
      <w:r w:rsidRPr="0088204A">
        <w:rPr>
          <w:rFonts w:ascii="Batang" w:eastAsia="Batang" w:hAnsi="Batang"/>
          <w:sz w:val="28"/>
          <w:szCs w:val="28"/>
          <w:lang w:val="en"/>
        </w:rPr>
        <w:t>Point of View</w:t>
      </w:r>
    </w:p>
    <w:p w:rsidR="0088204A" w:rsidRPr="0088204A" w:rsidRDefault="0088204A" w:rsidP="0088204A">
      <w:pPr>
        <w:rPr>
          <w:rFonts w:ascii="Batang" w:eastAsia="Batang" w:hAnsi="Batang"/>
          <w:sz w:val="24"/>
          <w:szCs w:val="24"/>
        </w:rPr>
      </w:pPr>
      <w:r w:rsidRPr="0088204A">
        <w:rPr>
          <w:rFonts w:ascii="Batang" w:eastAsia="Batang" w:hAnsi="Batang"/>
          <w:sz w:val="24"/>
          <w:szCs w:val="24"/>
          <w:lang w:val="en"/>
        </w:rPr>
        <w:t>Point of View is the physical or mental relationship someone might have to an object.</w:t>
      </w:r>
    </w:p>
    <w:p w:rsidR="0088204A" w:rsidRPr="0088204A" w:rsidRDefault="0088204A" w:rsidP="0088204A">
      <w:pPr>
        <w:rPr>
          <w:rFonts w:ascii="Batang" w:eastAsia="Batang" w:hAnsi="Batang"/>
          <w:sz w:val="24"/>
          <w:szCs w:val="24"/>
        </w:rPr>
      </w:pPr>
      <w:r w:rsidRPr="0088204A">
        <w:rPr>
          <w:rFonts w:ascii="Batang" w:eastAsia="Batang" w:hAnsi="Batang"/>
          <w:sz w:val="24"/>
          <w:szCs w:val="24"/>
          <w:u w:val="single"/>
          <w:lang w:val="en"/>
        </w:rPr>
        <w:t>Physical example</w:t>
      </w:r>
      <w:r w:rsidRPr="0088204A">
        <w:rPr>
          <w:rFonts w:ascii="Batang" w:eastAsia="Batang" w:hAnsi="Batang"/>
          <w:sz w:val="24"/>
          <w:szCs w:val="24"/>
          <w:lang w:val="en"/>
        </w:rPr>
        <w:t>: I may physically have a different point of view from roaming around the class and standing while students sit at desks.</w:t>
      </w:r>
    </w:p>
    <w:p w:rsidR="0088204A" w:rsidRPr="0088204A" w:rsidRDefault="0088204A" w:rsidP="0088204A">
      <w:pPr>
        <w:rPr>
          <w:rFonts w:ascii="Batang" w:eastAsia="Batang" w:hAnsi="Batang"/>
          <w:sz w:val="24"/>
          <w:szCs w:val="24"/>
          <w:lang w:val="en"/>
        </w:rPr>
      </w:pPr>
      <w:r w:rsidRPr="0088204A">
        <w:rPr>
          <w:rFonts w:ascii="Batang" w:eastAsia="Batang" w:hAnsi="Batang"/>
          <w:sz w:val="24"/>
          <w:szCs w:val="24"/>
          <w:u w:val="single"/>
          <w:lang w:val="en"/>
        </w:rPr>
        <w:t>Mental example</w:t>
      </w:r>
      <w:r w:rsidRPr="0088204A">
        <w:rPr>
          <w:rFonts w:ascii="Batang" w:eastAsia="Batang" w:hAnsi="Batang"/>
          <w:sz w:val="24"/>
          <w:szCs w:val="24"/>
          <w:lang w:val="en"/>
        </w:rPr>
        <w:t>: I cannot read someone’s thoughts or know exactly what they mean for sure, unless I am that individual or an omniscient narrator (in stories).</w:t>
      </w:r>
    </w:p>
    <w:p w:rsidR="002351BD" w:rsidRPr="0088204A" w:rsidRDefault="00761EBC" w:rsidP="0088204A">
      <w:pPr>
        <w:numPr>
          <w:ilvl w:val="0"/>
          <w:numId w:val="1"/>
        </w:numPr>
        <w:rPr>
          <w:rFonts w:ascii="Batang" w:eastAsia="Batang" w:hAnsi="Batang"/>
          <w:sz w:val="24"/>
          <w:szCs w:val="24"/>
        </w:rPr>
      </w:pPr>
      <w:r w:rsidRPr="0088204A">
        <w:rPr>
          <w:rFonts w:ascii="Batang" w:eastAsia="Batang" w:hAnsi="Batang"/>
          <w:sz w:val="24"/>
          <w:szCs w:val="24"/>
          <w:lang w:val="en"/>
        </w:rPr>
        <w:t>First Person</w:t>
      </w:r>
    </w:p>
    <w:p w:rsidR="002351BD" w:rsidRPr="0088204A" w:rsidRDefault="00761EBC" w:rsidP="0088204A">
      <w:pPr>
        <w:numPr>
          <w:ilvl w:val="1"/>
          <w:numId w:val="1"/>
        </w:numPr>
        <w:rPr>
          <w:rFonts w:ascii="Batang" w:eastAsia="Batang" w:hAnsi="Batang"/>
          <w:sz w:val="24"/>
          <w:szCs w:val="24"/>
        </w:rPr>
      </w:pPr>
      <w:r w:rsidRPr="0088204A">
        <w:rPr>
          <w:rFonts w:ascii="Batang" w:eastAsia="Batang" w:hAnsi="Batang"/>
          <w:sz w:val="24"/>
          <w:szCs w:val="24"/>
          <w:lang w:val="en"/>
        </w:rPr>
        <w:t>One common way to write narratives is to utilize an individual’s perspective. This limits the reader’s knowledge but lets them see the world according to person A, B, etc.</w:t>
      </w:r>
    </w:p>
    <w:p w:rsidR="002351BD" w:rsidRPr="0088204A" w:rsidRDefault="00761EBC" w:rsidP="0088204A">
      <w:pPr>
        <w:numPr>
          <w:ilvl w:val="0"/>
          <w:numId w:val="1"/>
        </w:numPr>
        <w:rPr>
          <w:rFonts w:ascii="Batang" w:eastAsia="Batang" w:hAnsi="Batang"/>
          <w:sz w:val="24"/>
          <w:szCs w:val="24"/>
        </w:rPr>
      </w:pPr>
      <w:r w:rsidRPr="0088204A">
        <w:rPr>
          <w:rFonts w:ascii="Batang" w:eastAsia="Batang" w:hAnsi="Batang"/>
          <w:sz w:val="24"/>
          <w:szCs w:val="24"/>
          <w:lang w:val="en"/>
        </w:rPr>
        <w:t>Second Person</w:t>
      </w:r>
    </w:p>
    <w:p w:rsidR="002351BD" w:rsidRPr="0088204A" w:rsidRDefault="00761EBC" w:rsidP="0088204A">
      <w:pPr>
        <w:numPr>
          <w:ilvl w:val="1"/>
          <w:numId w:val="1"/>
        </w:numPr>
        <w:rPr>
          <w:rFonts w:ascii="Batang" w:eastAsia="Batang" w:hAnsi="Batang"/>
          <w:sz w:val="24"/>
          <w:szCs w:val="24"/>
        </w:rPr>
      </w:pPr>
      <w:r w:rsidRPr="0088204A">
        <w:rPr>
          <w:rFonts w:ascii="Batang" w:eastAsia="Batang" w:hAnsi="Batang"/>
          <w:sz w:val="24"/>
          <w:szCs w:val="24"/>
          <w:lang w:val="en"/>
        </w:rPr>
        <w:t>The point of view that’s most rare out of the three perspectives. In this point of view, the reader is referred to as “you.” Many instructional materials are written in second person.</w:t>
      </w:r>
    </w:p>
    <w:p w:rsidR="002351BD" w:rsidRPr="0088204A" w:rsidRDefault="00761EBC" w:rsidP="0088204A">
      <w:pPr>
        <w:numPr>
          <w:ilvl w:val="0"/>
          <w:numId w:val="1"/>
        </w:numPr>
        <w:rPr>
          <w:rFonts w:ascii="Batang" w:eastAsia="Batang" w:hAnsi="Batang"/>
          <w:sz w:val="24"/>
          <w:szCs w:val="24"/>
        </w:rPr>
      </w:pPr>
      <w:r w:rsidRPr="0088204A">
        <w:rPr>
          <w:rFonts w:ascii="Batang" w:eastAsia="Batang" w:hAnsi="Batang"/>
          <w:sz w:val="24"/>
          <w:szCs w:val="24"/>
          <w:lang w:val="en"/>
        </w:rPr>
        <w:t>Third Person</w:t>
      </w:r>
    </w:p>
    <w:p w:rsidR="0088204A" w:rsidRPr="0088204A" w:rsidRDefault="0088204A" w:rsidP="0088204A">
      <w:pPr>
        <w:numPr>
          <w:ilvl w:val="1"/>
          <w:numId w:val="1"/>
        </w:numPr>
        <w:rPr>
          <w:rFonts w:ascii="Batang" w:eastAsia="Batang" w:hAnsi="Batang"/>
          <w:sz w:val="24"/>
          <w:szCs w:val="24"/>
        </w:rPr>
      </w:pPr>
      <w:r>
        <w:rPr>
          <w:rFonts w:ascii="Batang" w:eastAsia="Batang" w:hAnsi="Batang"/>
          <w:sz w:val="24"/>
          <w:szCs w:val="24"/>
          <w:lang w:val="en"/>
        </w:rPr>
        <w:t xml:space="preserve">One </w:t>
      </w:r>
      <w:r w:rsidRPr="0088204A">
        <w:rPr>
          <w:rFonts w:ascii="Batang" w:eastAsia="Batang" w:hAnsi="Batang"/>
          <w:sz w:val="24"/>
          <w:szCs w:val="24"/>
          <w:lang w:val="en"/>
        </w:rPr>
        <w:t xml:space="preserve">of the more common ways to write narratives. With this </w:t>
      </w:r>
      <w:r w:rsidR="00A837E6">
        <w:rPr>
          <w:rFonts w:ascii="Batang" w:eastAsia="Batang" w:hAnsi="Batang"/>
          <w:sz w:val="24"/>
          <w:szCs w:val="24"/>
          <w:lang w:val="en"/>
        </w:rPr>
        <w:t>point of view</w:t>
      </w:r>
      <w:r w:rsidRPr="0088204A">
        <w:rPr>
          <w:rFonts w:ascii="Batang" w:eastAsia="Batang" w:hAnsi="Batang"/>
          <w:sz w:val="24"/>
          <w:szCs w:val="24"/>
          <w:lang w:val="en"/>
        </w:rPr>
        <w:t>, the narrator is considered separate from the story</w:t>
      </w:r>
      <w:r>
        <w:rPr>
          <w:rFonts w:ascii="Batang" w:eastAsia="Batang" w:hAnsi="Batang"/>
          <w:sz w:val="24"/>
          <w:szCs w:val="24"/>
          <w:lang w:val="en"/>
        </w:rPr>
        <w:t>.</w:t>
      </w:r>
    </w:p>
    <w:tbl>
      <w:tblPr>
        <w:tblW w:w="10650" w:type="dxa"/>
        <w:tblCellMar>
          <w:left w:w="0" w:type="dxa"/>
          <w:right w:w="0" w:type="dxa"/>
        </w:tblCellMar>
        <w:tblLook w:val="0600" w:firstRow="0" w:lastRow="0" w:firstColumn="0" w:lastColumn="0" w:noHBand="1" w:noVBand="1"/>
      </w:tblPr>
      <w:tblGrid>
        <w:gridCol w:w="2062"/>
        <w:gridCol w:w="4050"/>
        <w:gridCol w:w="4538"/>
      </w:tblGrid>
      <w:tr w:rsidR="00F15BD6" w:rsidRPr="0088204A" w:rsidTr="0071048E">
        <w:trPr>
          <w:trHeight w:val="254"/>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jc w:val="center"/>
              <w:rPr>
                <w:rFonts w:ascii="Batang" w:eastAsia="Batang" w:hAnsi="Batang"/>
                <w:sz w:val="24"/>
                <w:szCs w:val="24"/>
              </w:rPr>
            </w:pPr>
            <w:r w:rsidRPr="0088204A">
              <w:rPr>
                <w:rFonts w:ascii="Batang" w:eastAsia="Batang" w:hAnsi="Batang"/>
                <w:sz w:val="24"/>
                <w:szCs w:val="24"/>
              </w:rPr>
              <w:t>Subject</w:t>
            </w: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jc w:val="center"/>
              <w:rPr>
                <w:rFonts w:ascii="Batang" w:eastAsia="Batang" w:hAnsi="Batang"/>
                <w:sz w:val="24"/>
                <w:szCs w:val="24"/>
              </w:rPr>
            </w:pPr>
            <w:r w:rsidRPr="0088204A">
              <w:rPr>
                <w:rFonts w:ascii="Batang" w:eastAsia="Batang" w:hAnsi="Batang"/>
                <w:sz w:val="24"/>
                <w:szCs w:val="24"/>
              </w:rPr>
              <w:t>Object</w:t>
            </w:r>
          </w:p>
        </w:tc>
      </w:tr>
      <w:tr w:rsidR="00F15BD6" w:rsidRPr="0088204A" w:rsidTr="0071048E">
        <w:trPr>
          <w:trHeight w:val="237"/>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Singular 1st</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r w:rsidR="00F15BD6" w:rsidRPr="0088204A" w:rsidTr="0071048E">
        <w:trPr>
          <w:trHeight w:val="388"/>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Singular 2nd</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r w:rsidR="00F15BD6" w:rsidRPr="0088204A" w:rsidTr="0071048E">
        <w:trPr>
          <w:trHeight w:val="254"/>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Singular 3rd</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r w:rsidR="00F15BD6" w:rsidRPr="0088204A" w:rsidTr="0071048E">
        <w:trPr>
          <w:trHeight w:val="253"/>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Plural 1st</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r w:rsidR="00F15BD6" w:rsidRPr="0088204A" w:rsidTr="0071048E">
        <w:trPr>
          <w:trHeight w:val="254"/>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Plural 2nd</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r w:rsidR="00F15BD6" w:rsidRPr="0088204A" w:rsidTr="0071048E">
        <w:trPr>
          <w:trHeight w:val="254"/>
        </w:trPr>
        <w:tc>
          <w:tcPr>
            <w:tcW w:w="2062"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r w:rsidRPr="0088204A">
              <w:rPr>
                <w:rFonts w:ascii="Batang" w:eastAsia="Batang" w:hAnsi="Batang"/>
                <w:sz w:val="24"/>
                <w:szCs w:val="24"/>
              </w:rPr>
              <w:t>Plural 3rd</w:t>
            </w:r>
          </w:p>
        </w:tc>
        <w:tc>
          <w:tcPr>
            <w:tcW w:w="405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c>
          <w:tcPr>
            <w:tcW w:w="4538"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rsidR="00F15BD6" w:rsidRPr="0088204A" w:rsidRDefault="00F15BD6" w:rsidP="0071048E">
            <w:pPr>
              <w:spacing w:after="0"/>
              <w:rPr>
                <w:rFonts w:ascii="Batang" w:eastAsia="Batang" w:hAnsi="Batang"/>
                <w:sz w:val="24"/>
                <w:szCs w:val="24"/>
              </w:rPr>
            </w:pPr>
          </w:p>
        </w:tc>
      </w:tr>
    </w:tbl>
    <w:p w:rsidR="00F15BD6" w:rsidRPr="0088204A" w:rsidRDefault="00F15BD6" w:rsidP="0088204A">
      <w:pPr>
        <w:rPr>
          <w:rFonts w:ascii="Batang" w:eastAsia="Batang" w:hAnsi="Batang"/>
          <w:sz w:val="24"/>
          <w:szCs w:val="24"/>
        </w:rPr>
      </w:pPr>
    </w:p>
    <w:sectPr w:rsidR="00F15BD6" w:rsidRPr="0088204A" w:rsidSect="00AE4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AA8"/>
    <w:multiLevelType w:val="hybridMultilevel"/>
    <w:tmpl w:val="750A61A6"/>
    <w:lvl w:ilvl="0" w:tplc="B0E26D20">
      <w:start w:val="1"/>
      <w:numFmt w:val="bullet"/>
      <w:lvlText w:val="❏"/>
      <w:lvlJc w:val="left"/>
      <w:pPr>
        <w:tabs>
          <w:tab w:val="num" w:pos="720"/>
        </w:tabs>
        <w:ind w:left="720" w:hanging="360"/>
      </w:pPr>
      <w:rPr>
        <w:rFonts w:ascii="Segoe UI Symbol" w:hAnsi="Segoe UI Symbol" w:hint="default"/>
      </w:rPr>
    </w:lvl>
    <w:lvl w:ilvl="1" w:tplc="EE9EAE8A">
      <w:start w:val="46"/>
      <w:numFmt w:val="bullet"/>
      <w:lvlText w:val="❏"/>
      <w:lvlJc w:val="left"/>
      <w:pPr>
        <w:tabs>
          <w:tab w:val="num" w:pos="1440"/>
        </w:tabs>
        <w:ind w:left="1440" w:hanging="360"/>
      </w:pPr>
      <w:rPr>
        <w:rFonts w:ascii="Segoe UI Symbol" w:hAnsi="Segoe UI Symbol" w:hint="default"/>
      </w:rPr>
    </w:lvl>
    <w:lvl w:ilvl="2" w:tplc="6DA23E76" w:tentative="1">
      <w:start w:val="1"/>
      <w:numFmt w:val="bullet"/>
      <w:lvlText w:val="❏"/>
      <w:lvlJc w:val="left"/>
      <w:pPr>
        <w:tabs>
          <w:tab w:val="num" w:pos="2160"/>
        </w:tabs>
        <w:ind w:left="2160" w:hanging="360"/>
      </w:pPr>
      <w:rPr>
        <w:rFonts w:ascii="Segoe UI Symbol" w:hAnsi="Segoe UI Symbol" w:hint="default"/>
      </w:rPr>
    </w:lvl>
    <w:lvl w:ilvl="3" w:tplc="8D9C1692" w:tentative="1">
      <w:start w:val="1"/>
      <w:numFmt w:val="bullet"/>
      <w:lvlText w:val="❏"/>
      <w:lvlJc w:val="left"/>
      <w:pPr>
        <w:tabs>
          <w:tab w:val="num" w:pos="2880"/>
        </w:tabs>
        <w:ind w:left="2880" w:hanging="360"/>
      </w:pPr>
      <w:rPr>
        <w:rFonts w:ascii="Segoe UI Symbol" w:hAnsi="Segoe UI Symbol" w:hint="default"/>
      </w:rPr>
    </w:lvl>
    <w:lvl w:ilvl="4" w:tplc="3832576C" w:tentative="1">
      <w:start w:val="1"/>
      <w:numFmt w:val="bullet"/>
      <w:lvlText w:val="❏"/>
      <w:lvlJc w:val="left"/>
      <w:pPr>
        <w:tabs>
          <w:tab w:val="num" w:pos="3600"/>
        </w:tabs>
        <w:ind w:left="3600" w:hanging="360"/>
      </w:pPr>
      <w:rPr>
        <w:rFonts w:ascii="Segoe UI Symbol" w:hAnsi="Segoe UI Symbol" w:hint="default"/>
      </w:rPr>
    </w:lvl>
    <w:lvl w:ilvl="5" w:tplc="30C2D166" w:tentative="1">
      <w:start w:val="1"/>
      <w:numFmt w:val="bullet"/>
      <w:lvlText w:val="❏"/>
      <w:lvlJc w:val="left"/>
      <w:pPr>
        <w:tabs>
          <w:tab w:val="num" w:pos="4320"/>
        </w:tabs>
        <w:ind w:left="4320" w:hanging="360"/>
      </w:pPr>
      <w:rPr>
        <w:rFonts w:ascii="Segoe UI Symbol" w:hAnsi="Segoe UI Symbol" w:hint="default"/>
      </w:rPr>
    </w:lvl>
    <w:lvl w:ilvl="6" w:tplc="D29A02FC" w:tentative="1">
      <w:start w:val="1"/>
      <w:numFmt w:val="bullet"/>
      <w:lvlText w:val="❏"/>
      <w:lvlJc w:val="left"/>
      <w:pPr>
        <w:tabs>
          <w:tab w:val="num" w:pos="5040"/>
        </w:tabs>
        <w:ind w:left="5040" w:hanging="360"/>
      </w:pPr>
      <w:rPr>
        <w:rFonts w:ascii="Segoe UI Symbol" w:hAnsi="Segoe UI Symbol" w:hint="default"/>
      </w:rPr>
    </w:lvl>
    <w:lvl w:ilvl="7" w:tplc="F7F88042" w:tentative="1">
      <w:start w:val="1"/>
      <w:numFmt w:val="bullet"/>
      <w:lvlText w:val="❏"/>
      <w:lvlJc w:val="left"/>
      <w:pPr>
        <w:tabs>
          <w:tab w:val="num" w:pos="5760"/>
        </w:tabs>
        <w:ind w:left="5760" w:hanging="360"/>
      </w:pPr>
      <w:rPr>
        <w:rFonts w:ascii="Segoe UI Symbol" w:hAnsi="Segoe UI Symbol" w:hint="default"/>
      </w:rPr>
    </w:lvl>
    <w:lvl w:ilvl="8" w:tplc="E794C6DA" w:tentative="1">
      <w:start w:val="1"/>
      <w:numFmt w:val="bullet"/>
      <w:lvlText w:val="❏"/>
      <w:lvlJc w:val="left"/>
      <w:pPr>
        <w:tabs>
          <w:tab w:val="num" w:pos="6480"/>
        </w:tabs>
        <w:ind w:left="6480" w:hanging="360"/>
      </w:pPr>
      <w:rPr>
        <w:rFonts w:ascii="Segoe UI Symbol" w:hAnsi="Segoe UI 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A"/>
    <w:rsid w:val="002351BD"/>
    <w:rsid w:val="0071048E"/>
    <w:rsid w:val="00761EBC"/>
    <w:rsid w:val="0088204A"/>
    <w:rsid w:val="00A837E6"/>
    <w:rsid w:val="00AE435A"/>
    <w:rsid w:val="00D22ABD"/>
    <w:rsid w:val="00E23C5C"/>
    <w:rsid w:val="00F15BD6"/>
    <w:rsid w:val="00F9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0138"/>
  <w15:chartTrackingRefBased/>
  <w15:docId w15:val="{5912CC84-F42D-4A4B-B906-9CDF26F6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873">
      <w:bodyDiv w:val="1"/>
      <w:marLeft w:val="0"/>
      <w:marRight w:val="0"/>
      <w:marTop w:val="0"/>
      <w:marBottom w:val="0"/>
      <w:divBdr>
        <w:top w:val="none" w:sz="0" w:space="0" w:color="auto"/>
        <w:left w:val="none" w:sz="0" w:space="0" w:color="auto"/>
        <w:bottom w:val="none" w:sz="0" w:space="0" w:color="auto"/>
        <w:right w:val="none" w:sz="0" w:space="0" w:color="auto"/>
      </w:divBdr>
      <w:divsChild>
        <w:div w:id="1431462713">
          <w:marLeft w:val="720"/>
          <w:marRight w:val="0"/>
          <w:marTop w:val="0"/>
          <w:marBottom w:val="320"/>
          <w:divBdr>
            <w:top w:val="none" w:sz="0" w:space="0" w:color="auto"/>
            <w:left w:val="none" w:sz="0" w:space="0" w:color="auto"/>
            <w:bottom w:val="none" w:sz="0" w:space="0" w:color="auto"/>
            <w:right w:val="none" w:sz="0" w:space="0" w:color="auto"/>
          </w:divBdr>
        </w:div>
        <w:div w:id="95297976">
          <w:marLeft w:val="1440"/>
          <w:marRight w:val="0"/>
          <w:marTop w:val="0"/>
          <w:marBottom w:val="320"/>
          <w:divBdr>
            <w:top w:val="none" w:sz="0" w:space="0" w:color="auto"/>
            <w:left w:val="none" w:sz="0" w:space="0" w:color="auto"/>
            <w:bottom w:val="none" w:sz="0" w:space="0" w:color="auto"/>
            <w:right w:val="none" w:sz="0" w:space="0" w:color="auto"/>
          </w:divBdr>
        </w:div>
        <w:div w:id="1997032440">
          <w:marLeft w:val="720"/>
          <w:marRight w:val="0"/>
          <w:marTop w:val="0"/>
          <w:marBottom w:val="320"/>
          <w:divBdr>
            <w:top w:val="none" w:sz="0" w:space="0" w:color="auto"/>
            <w:left w:val="none" w:sz="0" w:space="0" w:color="auto"/>
            <w:bottom w:val="none" w:sz="0" w:space="0" w:color="auto"/>
            <w:right w:val="none" w:sz="0" w:space="0" w:color="auto"/>
          </w:divBdr>
        </w:div>
        <w:div w:id="550458266">
          <w:marLeft w:val="1440"/>
          <w:marRight w:val="0"/>
          <w:marTop w:val="0"/>
          <w:marBottom w:val="320"/>
          <w:divBdr>
            <w:top w:val="none" w:sz="0" w:space="0" w:color="auto"/>
            <w:left w:val="none" w:sz="0" w:space="0" w:color="auto"/>
            <w:bottom w:val="none" w:sz="0" w:space="0" w:color="auto"/>
            <w:right w:val="none" w:sz="0" w:space="0" w:color="auto"/>
          </w:divBdr>
        </w:div>
        <w:div w:id="746076274">
          <w:marLeft w:val="720"/>
          <w:marRight w:val="0"/>
          <w:marTop w:val="0"/>
          <w:marBottom w:val="320"/>
          <w:divBdr>
            <w:top w:val="none" w:sz="0" w:space="0" w:color="auto"/>
            <w:left w:val="none" w:sz="0" w:space="0" w:color="auto"/>
            <w:bottom w:val="none" w:sz="0" w:space="0" w:color="auto"/>
            <w:right w:val="none" w:sz="0" w:space="0" w:color="auto"/>
          </w:divBdr>
        </w:div>
      </w:divsChild>
    </w:div>
    <w:div w:id="1084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Curran</dc:creator>
  <cp:keywords/>
  <dc:description/>
  <cp:lastModifiedBy>Katherine Curran</cp:lastModifiedBy>
  <cp:revision>2</cp:revision>
  <cp:lastPrinted>2018-03-13T21:43:00Z</cp:lastPrinted>
  <dcterms:created xsi:type="dcterms:W3CDTF">2018-09-09T23:02:00Z</dcterms:created>
  <dcterms:modified xsi:type="dcterms:W3CDTF">2018-09-09T23:02:00Z</dcterms:modified>
</cp:coreProperties>
</file>